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641EF" w14:textId="42FD40D6" w:rsidR="00610478" w:rsidRDefault="00610478" w:rsidP="0061047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Dr. Marvin Reiff has been a postdoctoral researcher at the Chair since June 2024. His research focuses on </w:t>
      </w:r>
      <w:r w:rsidR="00F26352"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(more) 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sustainable private and corporate law in times of </w:t>
      </w:r>
      <w:proofErr w:type="spellStart"/>
      <w:r w:rsidRPr="00F26352">
        <w:rPr>
          <w:rFonts w:ascii="Times New Roman" w:hAnsi="Times New Roman" w:cs="Times New Roman"/>
          <w:sz w:val="24"/>
          <w:szCs w:val="24"/>
          <w:lang w:val="en-GB"/>
        </w:rPr>
        <w:t>polycrisis</w:t>
      </w:r>
      <w:proofErr w:type="spellEnd"/>
      <w:r w:rsidR="00F26352"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 xml:space="preserve">climate </w:t>
      </w:r>
      <w:r w:rsidR="00F26352" w:rsidRPr="00F26352">
        <w:rPr>
          <w:rFonts w:ascii="Times New Roman" w:hAnsi="Times New Roman" w:cs="Times New Roman"/>
          <w:sz w:val="24"/>
          <w:szCs w:val="24"/>
          <w:lang w:val="en-GB"/>
        </w:rPr>
        <w:t>overshoot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, with a particular interest in property, political economy and responsive legal doctrine. </w:t>
      </w:r>
    </w:p>
    <w:p w14:paraId="7D0B161B" w14:textId="44EF0F15" w:rsidR="007D0464" w:rsidRPr="00F26352" w:rsidRDefault="007D0464" w:rsidP="0061047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D0464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summer semester 2026,</w:t>
      </w:r>
      <w:r w:rsidRPr="007D0464">
        <w:rPr>
          <w:rFonts w:ascii="Times New Roman" w:hAnsi="Times New Roman" w:cs="Times New Roman"/>
          <w:sz w:val="24"/>
          <w:szCs w:val="24"/>
          <w:lang w:val="en-GB"/>
        </w:rPr>
        <w:t xml:space="preserve"> Dr. Reiff is giving the </w:t>
      </w:r>
      <w:r w:rsidR="009D6E00" w:rsidRPr="007D0464">
        <w:rPr>
          <w:rFonts w:ascii="Times New Roman" w:hAnsi="Times New Roman" w:cs="Times New Roman"/>
          <w:sz w:val="24"/>
          <w:szCs w:val="24"/>
          <w:lang w:val="en-GB"/>
        </w:rPr>
        <w:t xml:space="preserve">Unirep lecture 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‘</w:t>
      </w:r>
      <w:proofErr w:type="spellStart"/>
      <w:r w:rsidR="009D6E00" w:rsidRPr="007D0464">
        <w:rPr>
          <w:rFonts w:ascii="Times New Roman" w:hAnsi="Times New Roman" w:cs="Times New Roman"/>
          <w:sz w:val="24"/>
          <w:szCs w:val="24"/>
          <w:lang w:val="en-GB"/>
        </w:rPr>
        <w:t>Schuldrecht</w:t>
      </w:r>
      <w:proofErr w:type="spellEnd"/>
      <w:r w:rsidR="009D6E00" w:rsidRPr="007D0464">
        <w:rPr>
          <w:rFonts w:ascii="Times New Roman" w:hAnsi="Times New Roman" w:cs="Times New Roman"/>
          <w:sz w:val="24"/>
          <w:szCs w:val="24"/>
          <w:lang w:val="en-GB"/>
        </w:rPr>
        <w:t xml:space="preserve"> BT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9D6E00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7D0464">
        <w:rPr>
          <w:rFonts w:ascii="Times New Roman" w:hAnsi="Times New Roman" w:cs="Times New Roman"/>
          <w:sz w:val="24"/>
          <w:szCs w:val="24"/>
          <w:lang w:val="en-GB"/>
        </w:rPr>
        <w:t xml:space="preserve">reviously, he gave </w:t>
      </w:r>
      <w:proofErr w:type="spellStart"/>
      <w:r w:rsidR="009D6E00">
        <w:rPr>
          <w:rFonts w:ascii="Times New Roman" w:hAnsi="Times New Roman" w:cs="Times New Roman"/>
          <w:sz w:val="24"/>
          <w:szCs w:val="24"/>
          <w:lang w:val="en-GB"/>
        </w:rPr>
        <w:t>i.a.</w:t>
      </w:r>
      <w:proofErr w:type="spellEnd"/>
      <w:r w:rsidR="009D6E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D046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9D6E00" w:rsidRPr="007D0464">
        <w:rPr>
          <w:rFonts w:ascii="Times New Roman" w:hAnsi="Times New Roman" w:cs="Times New Roman"/>
          <w:sz w:val="24"/>
          <w:szCs w:val="24"/>
          <w:lang w:val="en-GB"/>
        </w:rPr>
        <w:t xml:space="preserve">lecture 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‘</w:t>
      </w:r>
      <w:proofErr w:type="spellStart"/>
      <w:r w:rsidR="009D6E00" w:rsidRPr="007D0464">
        <w:rPr>
          <w:rFonts w:ascii="Times New Roman" w:hAnsi="Times New Roman" w:cs="Times New Roman"/>
          <w:sz w:val="24"/>
          <w:szCs w:val="24"/>
          <w:lang w:val="en-GB"/>
        </w:rPr>
        <w:t>Handelsrecht</w:t>
      </w:r>
      <w:proofErr w:type="spellEnd"/>
      <w:r w:rsidR="00A1334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9D6E00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625355C" w14:textId="77777777" w:rsidR="00610478" w:rsidRPr="00F26352" w:rsidRDefault="00610478" w:rsidP="0061047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Dr. Reiff studied law at the University of Münster (2013–2019). There he completed the specialized foreign language training </w:t>
      </w:r>
      <w:proofErr w:type="spellStart"/>
      <w:r w:rsidRPr="00F26352">
        <w:rPr>
          <w:rFonts w:ascii="Times New Roman" w:hAnsi="Times New Roman" w:cs="Times New Roman"/>
          <w:sz w:val="24"/>
          <w:szCs w:val="24"/>
          <w:lang w:val="en-GB"/>
        </w:rPr>
        <w:t>Derecho</w:t>
      </w:r>
      <w:proofErr w:type="spellEnd"/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Español with an internship in Santiago de Chile as well as the specialization Law in Europe. He was also involved in the development of the Münster Law Clinic as a department head, worked as a student assistant at the Insurance Research </w:t>
      </w:r>
      <w:proofErr w:type="spellStart"/>
      <w:r w:rsidRPr="00F26352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and spent a semester abroad at the Université Panthéon-</w:t>
      </w:r>
      <w:proofErr w:type="spellStart"/>
      <w:r w:rsidRPr="00F26352">
        <w:rPr>
          <w:rFonts w:ascii="Times New Roman" w:hAnsi="Times New Roman" w:cs="Times New Roman"/>
          <w:sz w:val="24"/>
          <w:szCs w:val="24"/>
          <w:lang w:val="en-GB"/>
        </w:rPr>
        <w:t>Assas</w:t>
      </w:r>
      <w:proofErr w:type="spellEnd"/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in Paris. </w:t>
      </w:r>
    </w:p>
    <w:p w14:paraId="051F839F" w14:textId="08C1225C" w:rsidR="00610478" w:rsidRPr="00F26352" w:rsidRDefault="00610478" w:rsidP="0061047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After passing the First State Examination, Dr. Reiff began his doctoral thesis on 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>Steward Ownership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under the supervision of Prof. Dr. Petra Pohlmann, which was supported by a doctoral scholarship from the German Academic Scholarship Foundation. 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His work was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published it in the series 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>Studies of Private Law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(Mohr Siebeck) in 2024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>awarded</w:t>
      </w:r>
      <w:r w:rsidRPr="00F263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the 1st Harry Westermann Award 2024 by the Faculty of Law of Münster University 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>as well as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the 2nd German Thesis Award 2024 by the Körber Foundation. </w:t>
      </w:r>
      <w:r w:rsidR="00A1334A" w:rsidRPr="00A1334A">
        <w:rPr>
          <w:rFonts w:ascii="Times New Roman" w:hAnsi="Times New Roman" w:cs="Times New Roman"/>
          <w:sz w:val="24"/>
          <w:szCs w:val="24"/>
          <w:lang w:val="en-GB"/>
        </w:rPr>
        <w:t>Dr Reiff is a co-applicant on the successful COST-project ‘Steward-Ownership Network’ and a member of the scientific advisory board of the joint project ‘The Future of Ownership’ (INSIGHT II).</w:t>
      </w:r>
    </w:p>
    <w:p w14:paraId="00C6FD5E" w14:textId="36C01E0C" w:rsidR="00610478" w:rsidRPr="00F26352" w:rsidRDefault="00610478" w:rsidP="0061047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Prior to passing the Second State Examination in May 2025, Dr. Reiff was a legal trainee at the </w:t>
      </w:r>
      <w:proofErr w:type="spellStart"/>
      <w:r w:rsidRPr="00F26352">
        <w:rPr>
          <w:rFonts w:ascii="Times New Roman" w:hAnsi="Times New Roman" w:cs="Times New Roman"/>
          <w:sz w:val="24"/>
          <w:szCs w:val="24"/>
          <w:lang w:val="en-GB"/>
        </w:rPr>
        <w:t>Kammergericht</w:t>
      </w:r>
      <w:proofErr w:type="spellEnd"/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Berlin. He is a member of </w:t>
      </w:r>
      <w:r w:rsidR="00A1334A">
        <w:rPr>
          <w:rFonts w:ascii="Times New Roman" w:hAnsi="Times New Roman" w:cs="Times New Roman"/>
          <w:sz w:val="24"/>
          <w:szCs w:val="24"/>
          <w:lang w:val="en-GB"/>
        </w:rPr>
        <w:t xml:space="preserve">Gesellschaft Junge </w:t>
      </w:r>
      <w:proofErr w:type="spellStart"/>
      <w:r w:rsidR="00A1334A">
        <w:rPr>
          <w:rFonts w:ascii="Times New Roman" w:hAnsi="Times New Roman" w:cs="Times New Roman"/>
          <w:sz w:val="24"/>
          <w:szCs w:val="24"/>
          <w:lang w:val="en-GB"/>
        </w:rPr>
        <w:t>Zivilrechtswissenschaft</w:t>
      </w:r>
      <w:proofErr w:type="spellEnd"/>
      <w:r w:rsidR="00A1334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Lawyers for Future and the research networks </w:t>
      </w:r>
      <w:proofErr w:type="spellStart"/>
      <w:r w:rsidRPr="00F26352">
        <w:rPr>
          <w:rFonts w:ascii="Times New Roman" w:hAnsi="Times New Roman" w:cs="Times New Roman"/>
          <w:sz w:val="24"/>
          <w:szCs w:val="24"/>
          <w:lang w:val="en-GB"/>
        </w:rPr>
        <w:t>Junges</w:t>
      </w:r>
      <w:proofErr w:type="spellEnd"/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6352">
        <w:rPr>
          <w:rFonts w:ascii="Times New Roman" w:hAnsi="Times New Roman" w:cs="Times New Roman"/>
          <w:sz w:val="24"/>
          <w:szCs w:val="24"/>
          <w:lang w:val="en-GB"/>
        </w:rPr>
        <w:t>Nachhaltigkeitsrecht</w:t>
      </w:r>
      <w:proofErr w:type="spellEnd"/>
      <w:r w:rsidRPr="00F26352">
        <w:rPr>
          <w:rFonts w:ascii="Times New Roman" w:hAnsi="Times New Roman" w:cs="Times New Roman"/>
          <w:sz w:val="24"/>
          <w:szCs w:val="24"/>
          <w:lang w:val="en-GB"/>
        </w:rPr>
        <w:t xml:space="preserve">, LPE Germany and European Research Group on Steward Ownership. </w:t>
      </w:r>
    </w:p>
    <w:p w14:paraId="6CF2ADC0" w14:textId="77777777" w:rsidR="00610478" w:rsidRPr="00F26352" w:rsidRDefault="00610478" w:rsidP="00610478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610478" w:rsidRPr="00F263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CB"/>
    <w:rsid w:val="00025FE3"/>
    <w:rsid w:val="001E398C"/>
    <w:rsid w:val="002332BC"/>
    <w:rsid w:val="00306AEE"/>
    <w:rsid w:val="00456CCF"/>
    <w:rsid w:val="00503CA3"/>
    <w:rsid w:val="005205FF"/>
    <w:rsid w:val="00610478"/>
    <w:rsid w:val="007A30E1"/>
    <w:rsid w:val="007D0464"/>
    <w:rsid w:val="007D6D86"/>
    <w:rsid w:val="008A7308"/>
    <w:rsid w:val="009122F6"/>
    <w:rsid w:val="00913E88"/>
    <w:rsid w:val="00966A65"/>
    <w:rsid w:val="009D6E00"/>
    <w:rsid w:val="00A1334A"/>
    <w:rsid w:val="00A9403E"/>
    <w:rsid w:val="00AC56E5"/>
    <w:rsid w:val="00AE6EEB"/>
    <w:rsid w:val="00C36244"/>
    <w:rsid w:val="00C50B27"/>
    <w:rsid w:val="00C742DD"/>
    <w:rsid w:val="00CA4A7F"/>
    <w:rsid w:val="00CD1AD1"/>
    <w:rsid w:val="00E46CDE"/>
    <w:rsid w:val="00E92AB3"/>
    <w:rsid w:val="00ED61CB"/>
    <w:rsid w:val="00F26352"/>
    <w:rsid w:val="00FE656A"/>
    <w:rsid w:val="00FF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4C73"/>
  <w15:chartTrackingRefBased/>
  <w15:docId w15:val="{6AD039A1-20B9-4FEF-BE79-11683E99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D6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D6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6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D6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6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6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6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6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6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aliases w:val="Marvin"/>
    <w:autoRedefine/>
    <w:uiPriority w:val="1"/>
    <w:qFormat/>
    <w:rsid w:val="001E398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Klausur">
    <w:name w:val="Klausur"/>
    <w:basedOn w:val="Standard"/>
    <w:link w:val="KlausurZchn"/>
    <w:qFormat/>
    <w:rsid w:val="00306AEE"/>
    <w:pPr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KlausurZchn">
    <w:name w:val="Klausur Zchn"/>
    <w:basedOn w:val="Absatz-Standardschriftart"/>
    <w:link w:val="Klausur"/>
    <w:rsid w:val="00306AEE"/>
    <w:rPr>
      <w:rFonts w:ascii="Times New Roman" w:hAnsi="Times New Roman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D6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D6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6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D61C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61C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61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61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61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6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D6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D6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D6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D6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D6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D61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D61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D61C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D6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D61C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D61CB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7D6D86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F2635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6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Marvin Reiff</dc:creator>
  <cp:keywords/>
  <dc:description/>
  <cp:lastModifiedBy>Marvin Reiff</cp:lastModifiedBy>
  <cp:revision>7</cp:revision>
  <dcterms:created xsi:type="dcterms:W3CDTF">2025-12-17T10:16:00Z</dcterms:created>
  <dcterms:modified xsi:type="dcterms:W3CDTF">2026-07-30T07:30:00Z</dcterms:modified>
</cp:coreProperties>
</file>